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8BE9" w14:textId="77777777" w:rsidR="00AE3046" w:rsidRDefault="00F34D0D" w:rsidP="00F34D0D">
      <w:pPr>
        <w:spacing w:after="240"/>
        <w:jc w:val="center"/>
      </w:pPr>
      <w:r>
        <w:t>Blake layout notes</w:t>
      </w:r>
    </w:p>
    <w:p w14:paraId="0D934EA8" w14:textId="673D3348" w:rsidR="00330FC3" w:rsidRDefault="00330FC3" w:rsidP="00F34D0D">
      <w:pPr>
        <w:spacing w:after="240"/>
      </w:pPr>
      <w:r>
        <w:t>SPECIFIC</w:t>
      </w:r>
    </w:p>
    <w:p w14:paraId="7B012FC6" w14:textId="77777777" w:rsidR="00F34D0D" w:rsidRDefault="00F34D0D" w:rsidP="00F34D0D">
      <w:pPr>
        <w:spacing w:after="240"/>
      </w:pPr>
      <w:r>
        <w:t>p. 1</w:t>
      </w:r>
    </w:p>
    <w:p w14:paraId="7792BFBA" w14:textId="77777777" w:rsidR="00F34D0D" w:rsidRDefault="00F34D0D" w:rsidP="00F34D0D">
      <w:pPr>
        <w:spacing w:after="240"/>
      </w:pPr>
      <w:r>
        <w:t>n.1: changed “a R1” to “an R1”; placed “Peter Winkler, personal communication…” in parentheses</w:t>
      </w:r>
    </w:p>
    <w:p w14:paraId="53D24C10" w14:textId="77777777" w:rsidR="00F34D0D" w:rsidRDefault="00D9735A" w:rsidP="00F34D0D">
      <w:pPr>
        <w:spacing w:after="240"/>
      </w:pPr>
      <w:r>
        <w:t>* How about folding the text of fn 1 into that of fn2? It seems overly fussy to cite a personal communication twice in two sentences.</w:t>
      </w:r>
    </w:p>
    <w:p w14:paraId="45BCE7A4" w14:textId="592578AC" w:rsidR="00D9735A" w:rsidRDefault="00330FC3" w:rsidP="00F34D0D">
      <w:pPr>
        <w:spacing w:after="240"/>
      </w:pPr>
      <w:r>
        <w:t>n. 4: deleted “Ibid.”</w:t>
      </w:r>
    </w:p>
    <w:p w14:paraId="22FEF331" w14:textId="29C46BD4" w:rsidR="00B75B35" w:rsidRDefault="00B75B35" w:rsidP="00F34D0D">
      <w:pPr>
        <w:spacing w:after="240"/>
      </w:pPr>
      <w:r>
        <w:t>p. 3</w:t>
      </w:r>
    </w:p>
    <w:p w14:paraId="6F69735D" w14:textId="10762449" w:rsidR="00B75B35" w:rsidRDefault="00B75B35" w:rsidP="00F34D0D">
      <w:pPr>
        <w:spacing w:after="240"/>
      </w:pPr>
      <w:r>
        <w:t>moved Brackett full citation from n. 10 to n. 8</w:t>
      </w:r>
    </w:p>
    <w:p w14:paraId="3B7B9E56" w14:textId="748E379C" w:rsidR="00B75B35" w:rsidRDefault="00B75B35" w:rsidP="00F34D0D">
      <w:pPr>
        <w:spacing w:after="240"/>
      </w:pPr>
      <w:r>
        <w:t>p. 4:</w:t>
      </w:r>
    </w:p>
    <w:p w14:paraId="390BE966" w14:textId="77777777" w:rsidR="001140EE" w:rsidRDefault="00B75B35" w:rsidP="00F34D0D">
      <w:pPr>
        <w:spacing w:after="240"/>
      </w:pPr>
      <w:r>
        <w:t>added full citation for Bennett, Mercer, and Woolacott</w:t>
      </w:r>
    </w:p>
    <w:p w14:paraId="799B9FF9" w14:textId="77777777" w:rsidR="001140EE" w:rsidRDefault="001140EE" w:rsidP="00F34D0D">
      <w:pPr>
        <w:spacing w:after="240"/>
      </w:pPr>
      <w:r>
        <w:t>p. 6: capitalized “migration”</w:t>
      </w:r>
    </w:p>
    <w:p w14:paraId="58DD6E24" w14:textId="41D74B05" w:rsidR="001140EE" w:rsidRDefault="001140EE" w:rsidP="00F34D0D">
      <w:pPr>
        <w:spacing w:after="240"/>
      </w:pPr>
      <w:r>
        <w:t>n. 17: made Bennett, Mercer and Woolacott short form citation</w:t>
      </w:r>
    </w:p>
    <w:p w14:paraId="0EF85642" w14:textId="05819FD5" w:rsidR="00B75B35" w:rsidRDefault="001140EE" w:rsidP="00F34D0D">
      <w:pPr>
        <w:spacing w:after="240"/>
      </w:pPr>
      <w:r>
        <w:t>p. 7: end of n. 19: added year to Shiach reference</w:t>
      </w:r>
      <w:r w:rsidR="00B75B35">
        <w:t xml:space="preserve"> </w:t>
      </w:r>
    </w:p>
    <w:p w14:paraId="30E54389" w14:textId="23C7FD1E" w:rsidR="00735AF5" w:rsidRDefault="00735AF5" w:rsidP="00F34D0D">
      <w:pPr>
        <w:spacing w:after="240"/>
      </w:pPr>
      <w:r>
        <w:t>p. 8:</w:t>
      </w:r>
    </w:p>
    <w:p w14:paraId="0D9BF06D" w14:textId="4673371A" w:rsidR="00735AF5" w:rsidRDefault="00735AF5" w:rsidP="00F34D0D">
      <w:pPr>
        <w:spacing w:after="240"/>
      </w:pPr>
      <w:r>
        <w:t>changed “Appendix A” to “the Appendix”</w:t>
      </w:r>
    </w:p>
    <w:p w14:paraId="0BD690C3" w14:textId="665CB516" w:rsidR="00593588" w:rsidRDefault="00593588" w:rsidP="00F34D0D">
      <w:pPr>
        <w:spacing w:after="240"/>
      </w:pPr>
      <w:r>
        <w:t>n. 22: added year to Kelly textbook information</w:t>
      </w:r>
    </w:p>
    <w:p w14:paraId="07FEF5EB" w14:textId="63B748A4" w:rsidR="00D679EB" w:rsidRDefault="00D679EB" w:rsidP="00F34D0D">
      <w:pPr>
        <w:spacing w:after="240"/>
      </w:pPr>
      <w:r>
        <w:t>p. 9</w:t>
      </w:r>
    </w:p>
    <w:p w14:paraId="5B2CE0C2" w14:textId="08C0C04E" w:rsidR="00D679EB" w:rsidRDefault="00D679EB" w:rsidP="00F34D0D">
      <w:pPr>
        <w:spacing w:after="240"/>
      </w:pPr>
      <w:r>
        <w:t>* n. 24: is this refer</w:t>
      </w:r>
      <w:r w:rsidR="00057A16">
        <w:t xml:space="preserve">ring </w:t>
      </w:r>
      <w:r>
        <w:t xml:space="preserve">to </w:t>
      </w:r>
      <w:r w:rsidRPr="00057A16">
        <w:rPr>
          <w:i/>
        </w:rPr>
        <w:t xml:space="preserve">Screen </w:t>
      </w:r>
      <w:r>
        <w:t>article? Can we include full citation?</w:t>
      </w:r>
    </w:p>
    <w:p w14:paraId="659E29CE" w14:textId="6DFBBF97" w:rsidR="00057A16" w:rsidRDefault="00872B1E" w:rsidP="00F34D0D">
      <w:pPr>
        <w:spacing w:after="240"/>
      </w:pPr>
      <w:r>
        <w:t xml:space="preserve">n. 25: moved </w:t>
      </w:r>
      <w:r w:rsidR="0074174D">
        <w:t xml:space="preserve">Cateforis </w:t>
      </w:r>
      <w:r>
        <w:t>page notation closer to quotation itself</w:t>
      </w:r>
    </w:p>
    <w:p w14:paraId="6DF1F78B" w14:textId="381ABBFC" w:rsidR="0074174D" w:rsidRDefault="0074174D" w:rsidP="00F34D0D">
      <w:pPr>
        <w:spacing w:after="240"/>
      </w:pPr>
      <w:r>
        <w:t>Made Schloss et al citation parenthetical</w:t>
      </w:r>
    </w:p>
    <w:p w14:paraId="1CF4D73E" w14:textId="21873AB4" w:rsidR="00C00DFC" w:rsidRDefault="00C00DFC" w:rsidP="00F34D0D">
      <w:pPr>
        <w:spacing w:after="240"/>
      </w:pPr>
      <w:r>
        <w:t>p. 11</w:t>
      </w:r>
    </w:p>
    <w:p w14:paraId="2519E891" w14:textId="31CD0B74" w:rsidR="0074174D" w:rsidRDefault="00C00DFC" w:rsidP="00F34D0D">
      <w:pPr>
        <w:spacing w:after="240"/>
      </w:pPr>
      <w:r>
        <w:t>changed “top 10” to “top ten”</w:t>
      </w:r>
      <w:bookmarkStart w:id="0" w:name="_GoBack"/>
      <w:bookmarkEnd w:id="0"/>
    </w:p>
    <w:sectPr w:rsidR="0074174D" w:rsidSect="003B5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D"/>
    <w:rsid w:val="00057A16"/>
    <w:rsid w:val="001140EE"/>
    <w:rsid w:val="00330FC3"/>
    <w:rsid w:val="003B55B2"/>
    <w:rsid w:val="00593588"/>
    <w:rsid w:val="0061562E"/>
    <w:rsid w:val="00735AF5"/>
    <w:rsid w:val="0074174D"/>
    <w:rsid w:val="00872B1E"/>
    <w:rsid w:val="00AE3046"/>
    <w:rsid w:val="00B75B35"/>
    <w:rsid w:val="00C00DFC"/>
    <w:rsid w:val="00D679EB"/>
    <w:rsid w:val="00D9735A"/>
    <w:rsid w:val="00F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27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Lagueux</dc:creator>
  <cp:keywords/>
  <dc:description/>
  <cp:lastModifiedBy>Robert Lagueux</cp:lastModifiedBy>
  <cp:revision>12</cp:revision>
  <dcterms:created xsi:type="dcterms:W3CDTF">2014-08-07T10:56:00Z</dcterms:created>
  <dcterms:modified xsi:type="dcterms:W3CDTF">2014-08-07T23:38:00Z</dcterms:modified>
</cp:coreProperties>
</file>